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77D047" w14:textId="3EA3547F" w:rsidR="00827E1D" w:rsidRPr="00827E1D" w:rsidRDefault="00827E1D" w:rsidP="007F0715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bookmarkStart w:id="0" w:name="_GoBack"/>
      <w:r w:rsidRPr="00827E1D">
        <w:rPr>
          <w:rFonts w:ascii="Arial" w:eastAsia="Times New Roman" w:hAnsi="Arial" w:cs="Arial"/>
          <w:b/>
          <w:sz w:val="24"/>
          <w:szCs w:val="24"/>
        </w:rPr>
        <w:t xml:space="preserve">MUBAS  </w:t>
      </w:r>
      <w:r w:rsidR="00CC5848">
        <w:rPr>
          <w:rFonts w:ascii="Arial" w:eastAsia="Times New Roman" w:hAnsi="Arial" w:cs="Arial"/>
          <w:b/>
          <w:sz w:val="24"/>
          <w:szCs w:val="24"/>
        </w:rPr>
        <w:t>a</w:t>
      </w:r>
      <w:r w:rsidRPr="00827E1D">
        <w:rPr>
          <w:rFonts w:ascii="Arial" w:eastAsia="Times New Roman" w:hAnsi="Arial" w:cs="Arial"/>
          <w:b/>
          <w:sz w:val="24"/>
          <w:szCs w:val="24"/>
        </w:rPr>
        <w:t>dvocates</w:t>
      </w:r>
      <w:r w:rsidR="00CC5848">
        <w:rPr>
          <w:rFonts w:ascii="Arial" w:eastAsia="Times New Roman" w:hAnsi="Arial" w:cs="Arial"/>
          <w:b/>
          <w:sz w:val="24"/>
          <w:szCs w:val="24"/>
        </w:rPr>
        <w:t xml:space="preserve"> for digital inclusion </w:t>
      </w:r>
    </w:p>
    <w:bookmarkEnd w:id="0"/>
    <w:p w14:paraId="657E1306" w14:textId="35C7C36C" w:rsidR="007F0715" w:rsidRPr="007F0715" w:rsidRDefault="007F0715" w:rsidP="007F0715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F0715">
        <w:rPr>
          <w:rFonts w:ascii="Arial" w:eastAsia="Times New Roman" w:hAnsi="Arial" w:cs="Arial"/>
          <w:sz w:val="24"/>
          <w:szCs w:val="24"/>
        </w:rPr>
        <w:t xml:space="preserve">In an effort to narrow the digital </w:t>
      </w:r>
      <w:r w:rsidR="00CC5848">
        <w:rPr>
          <w:rFonts w:ascii="Arial" w:eastAsia="Times New Roman" w:hAnsi="Arial" w:cs="Arial"/>
          <w:sz w:val="24"/>
          <w:szCs w:val="24"/>
        </w:rPr>
        <w:t xml:space="preserve">divide </w:t>
      </w:r>
      <w:r w:rsidR="00CC5848" w:rsidRPr="007F0715">
        <w:rPr>
          <w:rFonts w:ascii="Arial" w:eastAsia="Times New Roman" w:hAnsi="Arial" w:cs="Arial"/>
          <w:sz w:val="24"/>
          <w:szCs w:val="24"/>
        </w:rPr>
        <w:t>in</w:t>
      </w:r>
      <w:r w:rsidRPr="007F0715">
        <w:rPr>
          <w:rFonts w:ascii="Arial" w:eastAsia="Times New Roman" w:hAnsi="Arial" w:cs="Arial"/>
          <w:sz w:val="24"/>
          <w:szCs w:val="24"/>
        </w:rPr>
        <w:t xml:space="preserve"> Malawi, the Malawi University of Business and Appli</w:t>
      </w:r>
      <w:r>
        <w:rPr>
          <w:rFonts w:ascii="Arial" w:eastAsia="Times New Roman" w:hAnsi="Arial" w:cs="Arial"/>
          <w:sz w:val="24"/>
          <w:szCs w:val="24"/>
        </w:rPr>
        <w:t>ed Sciences (MUBAS), through the</w:t>
      </w:r>
      <w:r w:rsidRPr="007F0715">
        <w:rPr>
          <w:rFonts w:ascii="Arial" w:eastAsia="Times New Roman" w:hAnsi="Arial" w:cs="Arial"/>
          <w:sz w:val="24"/>
          <w:szCs w:val="24"/>
        </w:rPr>
        <w:t xml:space="preserve"> Department of Computer Science and Information Systems (CSIS),</w:t>
      </w:r>
      <w:r>
        <w:rPr>
          <w:rFonts w:ascii="Arial" w:eastAsia="Times New Roman" w:hAnsi="Arial" w:cs="Arial"/>
          <w:sz w:val="24"/>
          <w:szCs w:val="24"/>
        </w:rPr>
        <w:t xml:space="preserve"> has</w:t>
      </w:r>
      <w:r w:rsidRPr="007F0715">
        <w:rPr>
          <w:rFonts w:ascii="Arial" w:eastAsia="Times New Roman" w:hAnsi="Arial" w:cs="Arial"/>
          <w:sz w:val="24"/>
          <w:szCs w:val="24"/>
        </w:rPr>
        <w:t xml:space="preserve"> trained </w:t>
      </w:r>
      <w:r w:rsidR="00CC5848" w:rsidRPr="007F0715">
        <w:rPr>
          <w:rFonts w:ascii="Arial" w:eastAsia="Times New Roman" w:hAnsi="Arial" w:cs="Arial"/>
          <w:sz w:val="24"/>
          <w:szCs w:val="24"/>
        </w:rPr>
        <w:t>40 Digital</w:t>
      </w:r>
      <w:r w:rsidRPr="007F0715">
        <w:rPr>
          <w:rFonts w:ascii="Arial" w:eastAsia="Times New Roman" w:hAnsi="Arial" w:cs="Arial"/>
          <w:bCs/>
          <w:sz w:val="24"/>
          <w:szCs w:val="24"/>
        </w:rPr>
        <w:t xml:space="preserve"> Inclusion Advocates</w:t>
      </w:r>
      <w:r w:rsidRPr="007F0715">
        <w:rPr>
          <w:rFonts w:ascii="Arial" w:eastAsia="Times New Roman" w:hAnsi="Arial" w:cs="Arial"/>
          <w:sz w:val="24"/>
          <w:szCs w:val="24"/>
        </w:rPr>
        <w:t xml:space="preserve"> on October 12, 2025, at the MUBAS Main Campus in Blantyre.</w:t>
      </w:r>
    </w:p>
    <w:p w14:paraId="30ACC837" w14:textId="77777777" w:rsidR="007F0715" w:rsidRPr="007F0715" w:rsidRDefault="007F0715" w:rsidP="007F0715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F0715">
        <w:rPr>
          <w:rFonts w:ascii="Arial" w:eastAsia="Times New Roman" w:hAnsi="Arial" w:cs="Arial"/>
          <w:sz w:val="24"/>
          <w:szCs w:val="24"/>
        </w:rPr>
        <w:t xml:space="preserve">The training, facilitated by </w:t>
      </w:r>
      <w:r w:rsidRPr="007F0715">
        <w:rPr>
          <w:rFonts w:ascii="Arial" w:eastAsia="Times New Roman" w:hAnsi="Arial" w:cs="Arial"/>
          <w:bCs/>
          <w:sz w:val="24"/>
          <w:szCs w:val="24"/>
        </w:rPr>
        <w:t>Dickson Chinguwo</w:t>
      </w:r>
      <w:r w:rsidRPr="007F0715">
        <w:rPr>
          <w:rFonts w:ascii="Arial" w:eastAsia="Times New Roman" w:hAnsi="Arial" w:cs="Arial"/>
          <w:sz w:val="24"/>
          <w:szCs w:val="24"/>
        </w:rPr>
        <w:t xml:space="preserve">, a lecturer in the </w:t>
      </w:r>
      <w:r>
        <w:rPr>
          <w:rFonts w:ascii="Arial" w:eastAsia="Times New Roman" w:hAnsi="Arial" w:cs="Arial"/>
          <w:sz w:val="24"/>
          <w:szCs w:val="24"/>
        </w:rPr>
        <w:t xml:space="preserve">CSIS </w:t>
      </w:r>
      <w:r w:rsidRPr="007F0715">
        <w:rPr>
          <w:rFonts w:ascii="Arial" w:eastAsia="Times New Roman" w:hAnsi="Arial" w:cs="Arial"/>
          <w:sz w:val="24"/>
          <w:szCs w:val="24"/>
        </w:rPr>
        <w:t xml:space="preserve">Department, was conducted under the </w:t>
      </w:r>
      <w:r w:rsidRPr="007F0715">
        <w:rPr>
          <w:rFonts w:ascii="Arial" w:eastAsia="Times New Roman" w:hAnsi="Arial" w:cs="Arial"/>
          <w:bCs/>
          <w:sz w:val="24"/>
          <w:szCs w:val="24"/>
        </w:rPr>
        <w:t xml:space="preserve">Inclusive Digital Transformation in Malawi </w:t>
      </w:r>
      <w:r>
        <w:rPr>
          <w:rFonts w:ascii="Arial" w:eastAsia="Times New Roman" w:hAnsi="Arial" w:cs="Arial"/>
          <w:bCs/>
          <w:sz w:val="24"/>
          <w:szCs w:val="24"/>
        </w:rPr>
        <w:t xml:space="preserve">(IDT4M) </w:t>
      </w:r>
      <w:r w:rsidRPr="007F0715">
        <w:rPr>
          <w:rFonts w:ascii="Arial" w:eastAsia="Times New Roman" w:hAnsi="Arial" w:cs="Arial"/>
          <w:bCs/>
          <w:sz w:val="24"/>
          <w:szCs w:val="24"/>
        </w:rPr>
        <w:t>Project</w:t>
      </w:r>
      <w:r w:rsidRPr="007F0715">
        <w:rPr>
          <w:rFonts w:ascii="Arial" w:eastAsia="Times New Roman" w:hAnsi="Arial" w:cs="Arial"/>
          <w:sz w:val="24"/>
          <w:szCs w:val="24"/>
        </w:rPr>
        <w:t xml:space="preserve">, a joint initiative between the </w:t>
      </w:r>
      <w:r w:rsidRPr="007F0715">
        <w:rPr>
          <w:rFonts w:ascii="Arial" w:eastAsia="Times New Roman" w:hAnsi="Arial" w:cs="Arial"/>
          <w:bCs/>
          <w:sz w:val="24"/>
          <w:szCs w:val="24"/>
        </w:rPr>
        <w:t>United Nations Development Programme (UNDP)</w:t>
      </w:r>
      <w:r w:rsidRPr="007F0715">
        <w:rPr>
          <w:rFonts w:ascii="Arial" w:eastAsia="Times New Roman" w:hAnsi="Arial" w:cs="Arial"/>
          <w:sz w:val="24"/>
          <w:szCs w:val="24"/>
        </w:rPr>
        <w:t xml:space="preserve"> and the </w:t>
      </w:r>
      <w:r w:rsidRPr="007F0715">
        <w:rPr>
          <w:rFonts w:ascii="Arial" w:eastAsia="Times New Roman" w:hAnsi="Arial" w:cs="Arial"/>
          <w:bCs/>
          <w:sz w:val="24"/>
          <w:szCs w:val="24"/>
        </w:rPr>
        <w:t>Government of Malawi</w:t>
      </w:r>
      <w:r w:rsidRPr="007F0715">
        <w:rPr>
          <w:rFonts w:ascii="Arial" w:eastAsia="Times New Roman" w:hAnsi="Arial" w:cs="Arial"/>
          <w:sz w:val="24"/>
          <w:szCs w:val="24"/>
        </w:rPr>
        <w:t>.</w:t>
      </w:r>
    </w:p>
    <w:p w14:paraId="6F89A332" w14:textId="77777777" w:rsidR="007F0715" w:rsidRPr="007F0715" w:rsidRDefault="007F0715" w:rsidP="007F0715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F0715">
        <w:rPr>
          <w:rFonts w:ascii="Arial" w:eastAsia="Times New Roman" w:hAnsi="Arial" w:cs="Arial"/>
          <w:sz w:val="24"/>
          <w:szCs w:val="24"/>
        </w:rPr>
        <w:t xml:space="preserve">According to </w:t>
      </w:r>
      <w:proofErr w:type="spellStart"/>
      <w:r w:rsidRPr="007F0715">
        <w:rPr>
          <w:rFonts w:ascii="Arial" w:eastAsia="Times New Roman" w:hAnsi="Arial" w:cs="Arial"/>
          <w:sz w:val="24"/>
          <w:szCs w:val="24"/>
        </w:rPr>
        <w:t>Chinguwo</w:t>
      </w:r>
      <w:proofErr w:type="spellEnd"/>
      <w:r w:rsidRPr="007F0715">
        <w:rPr>
          <w:rFonts w:ascii="Arial" w:eastAsia="Times New Roman" w:hAnsi="Arial" w:cs="Arial"/>
          <w:sz w:val="24"/>
          <w:szCs w:val="24"/>
        </w:rPr>
        <w:t>, the initiative aims to promote digital inclusion by equipping local advocates with the knowledge and skills to help communities embrace technology and e-services.</w:t>
      </w:r>
    </w:p>
    <w:p w14:paraId="0E469E5E" w14:textId="77777777" w:rsidR="007F0715" w:rsidRPr="007F0715" w:rsidRDefault="007F0715" w:rsidP="007F0715">
      <w:pPr>
        <w:spacing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F0715">
        <w:rPr>
          <w:rFonts w:ascii="Arial" w:eastAsia="Times New Roman" w:hAnsi="Arial" w:cs="Arial"/>
          <w:sz w:val="24"/>
          <w:szCs w:val="24"/>
        </w:rPr>
        <w:t>“Within this project, one of the key components is I</w:t>
      </w:r>
      <w:r>
        <w:rPr>
          <w:rFonts w:ascii="Arial" w:eastAsia="Times New Roman" w:hAnsi="Arial" w:cs="Arial"/>
          <w:sz w:val="24"/>
          <w:szCs w:val="24"/>
        </w:rPr>
        <w:t xml:space="preserve">nformation, </w:t>
      </w:r>
      <w:r w:rsidRPr="007F0715">
        <w:rPr>
          <w:rFonts w:ascii="Arial" w:eastAsia="Times New Roman" w:hAnsi="Arial" w:cs="Arial"/>
          <w:sz w:val="24"/>
          <w:szCs w:val="24"/>
        </w:rPr>
        <w:t>C</w:t>
      </w:r>
      <w:r>
        <w:rPr>
          <w:rFonts w:ascii="Arial" w:eastAsia="Times New Roman" w:hAnsi="Arial" w:cs="Arial"/>
          <w:sz w:val="24"/>
          <w:szCs w:val="24"/>
        </w:rPr>
        <w:t xml:space="preserve">ommunication and </w:t>
      </w:r>
      <w:r w:rsidRPr="007F0715">
        <w:rPr>
          <w:rFonts w:ascii="Arial" w:eastAsia="Times New Roman" w:hAnsi="Arial" w:cs="Arial"/>
          <w:sz w:val="24"/>
          <w:szCs w:val="24"/>
        </w:rPr>
        <w:t>T</w:t>
      </w:r>
      <w:r>
        <w:rPr>
          <w:rFonts w:ascii="Arial" w:eastAsia="Times New Roman" w:hAnsi="Arial" w:cs="Arial"/>
          <w:sz w:val="24"/>
          <w:szCs w:val="24"/>
        </w:rPr>
        <w:t>echnology (ICT) advocacy, w</w:t>
      </w:r>
      <w:r w:rsidRPr="007F0715">
        <w:rPr>
          <w:rFonts w:ascii="Arial" w:eastAsia="Times New Roman" w:hAnsi="Arial" w:cs="Arial"/>
          <w:sz w:val="24"/>
          <w:szCs w:val="24"/>
        </w:rPr>
        <w:t>e have recruited and trained advocates who will go into their respective communit</w:t>
      </w:r>
      <w:r>
        <w:rPr>
          <w:rFonts w:ascii="Arial" w:eastAsia="Times New Roman" w:hAnsi="Arial" w:cs="Arial"/>
          <w:sz w:val="24"/>
          <w:szCs w:val="24"/>
        </w:rPr>
        <w:t>ies to promote the use of ICT, s</w:t>
      </w:r>
      <w:r w:rsidRPr="007F0715">
        <w:rPr>
          <w:rFonts w:ascii="Arial" w:eastAsia="Times New Roman" w:hAnsi="Arial" w:cs="Arial"/>
          <w:sz w:val="24"/>
          <w:szCs w:val="24"/>
        </w:rPr>
        <w:t>ince the governmen</w:t>
      </w:r>
      <w:r w:rsidR="00770EFD">
        <w:rPr>
          <w:rFonts w:ascii="Arial" w:eastAsia="Times New Roman" w:hAnsi="Arial" w:cs="Arial"/>
          <w:sz w:val="24"/>
          <w:szCs w:val="24"/>
        </w:rPr>
        <w:t>t is pushing for e-services, it i</w:t>
      </w:r>
      <w:r w:rsidRPr="007F0715">
        <w:rPr>
          <w:rFonts w:ascii="Arial" w:eastAsia="Times New Roman" w:hAnsi="Arial" w:cs="Arial"/>
          <w:sz w:val="24"/>
          <w:szCs w:val="24"/>
        </w:rPr>
        <w:t>s important that people across different communities are equipped to use these ser</w:t>
      </w:r>
      <w:r>
        <w:rPr>
          <w:rFonts w:ascii="Arial" w:eastAsia="Times New Roman" w:hAnsi="Arial" w:cs="Arial"/>
          <w:sz w:val="24"/>
          <w:szCs w:val="24"/>
        </w:rPr>
        <w:t>vices effectively,” he said</w:t>
      </w:r>
      <w:r w:rsidRPr="007F0715">
        <w:rPr>
          <w:rFonts w:ascii="Arial" w:eastAsia="Times New Roman" w:hAnsi="Arial" w:cs="Arial"/>
          <w:sz w:val="24"/>
          <w:szCs w:val="24"/>
        </w:rPr>
        <w:t>.</w:t>
      </w:r>
    </w:p>
    <w:p w14:paraId="46363086" w14:textId="26E8E00B" w:rsidR="007F0715" w:rsidRPr="007F0715" w:rsidRDefault="007F0715" w:rsidP="007F0715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He further said that</w:t>
      </w:r>
      <w:r w:rsidRPr="007F0715">
        <w:rPr>
          <w:rFonts w:ascii="Arial" w:eastAsia="Times New Roman" w:hAnsi="Arial" w:cs="Arial"/>
          <w:sz w:val="24"/>
          <w:szCs w:val="24"/>
        </w:rPr>
        <w:t xml:space="preserve"> digital literacy</w:t>
      </w:r>
      <w:r>
        <w:rPr>
          <w:rFonts w:ascii="Arial" w:eastAsia="Times New Roman" w:hAnsi="Arial" w:cs="Arial"/>
          <w:sz w:val="24"/>
          <w:szCs w:val="24"/>
        </w:rPr>
        <w:t xml:space="preserve"> gap still exists in many areas and </w:t>
      </w:r>
      <w:r w:rsidR="00CC5848">
        <w:rPr>
          <w:rFonts w:ascii="Arial" w:eastAsia="Times New Roman" w:hAnsi="Arial" w:cs="Arial"/>
          <w:sz w:val="24"/>
          <w:szCs w:val="24"/>
        </w:rPr>
        <w:t>t</w:t>
      </w:r>
      <w:r w:rsidR="00CC5848" w:rsidRPr="007F0715">
        <w:rPr>
          <w:rFonts w:ascii="Arial" w:eastAsia="Times New Roman" w:hAnsi="Arial" w:cs="Arial"/>
          <w:sz w:val="24"/>
          <w:szCs w:val="24"/>
        </w:rPr>
        <w:t>h</w:t>
      </w:r>
      <w:r w:rsidR="00CC5848">
        <w:rPr>
          <w:rFonts w:ascii="Arial" w:eastAsia="Times New Roman" w:hAnsi="Arial" w:cs="Arial"/>
          <w:sz w:val="24"/>
          <w:szCs w:val="24"/>
        </w:rPr>
        <w:t xml:space="preserve">e </w:t>
      </w:r>
      <w:r w:rsidR="00CC5848" w:rsidRPr="007F0715">
        <w:rPr>
          <w:rFonts w:ascii="Arial" w:eastAsia="Times New Roman" w:hAnsi="Arial" w:cs="Arial"/>
          <w:sz w:val="24"/>
          <w:szCs w:val="24"/>
        </w:rPr>
        <w:t>training</w:t>
      </w:r>
      <w:r w:rsidRPr="007F0715">
        <w:rPr>
          <w:rFonts w:ascii="Arial" w:eastAsia="Times New Roman" w:hAnsi="Arial" w:cs="Arial"/>
          <w:sz w:val="24"/>
          <w:szCs w:val="24"/>
        </w:rPr>
        <w:t xml:space="preserve"> is designed to address that gap by teaching practical digital skills </w:t>
      </w:r>
      <w:r w:rsidR="00CC5848">
        <w:rPr>
          <w:rFonts w:ascii="Arial" w:eastAsia="Times New Roman" w:hAnsi="Arial" w:cs="Arial"/>
          <w:sz w:val="24"/>
          <w:szCs w:val="24"/>
        </w:rPr>
        <w:t xml:space="preserve">that </w:t>
      </w:r>
      <w:r w:rsidRPr="007F0715">
        <w:rPr>
          <w:rFonts w:ascii="Arial" w:eastAsia="Times New Roman" w:hAnsi="Arial" w:cs="Arial"/>
          <w:sz w:val="24"/>
          <w:szCs w:val="24"/>
        </w:rPr>
        <w:t>people can apply in their everyday lives</w:t>
      </w:r>
      <w:r>
        <w:rPr>
          <w:rFonts w:ascii="Arial" w:eastAsia="Times New Roman" w:hAnsi="Arial" w:cs="Arial"/>
          <w:sz w:val="24"/>
          <w:szCs w:val="24"/>
        </w:rPr>
        <w:t>.</w:t>
      </w:r>
    </w:p>
    <w:p w14:paraId="27F05D3F" w14:textId="79F73FFD" w:rsidR="007F0715" w:rsidRPr="007F0715" w:rsidRDefault="007F0715" w:rsidP="007F0715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F0715">
        <w:rPr>
          <w:rFonts w:ascii="Arial" w:eastAsia="Times New Roman" w:hAnsi="Arial" w:cs="Arial"/>
          <w:sz w:val="24"/>
          <w:szCs w:val="24"/>
        </w:rPr>
        <w:t xml:space="preserve">One of the participants, </w:t>
      </w:r>
      <w:proofErr w:type="spellStart"/>
      <w:r w:rsidRPr="007F0715">
        <w:rPr>
          <w:rFonts w:ascii="Arial" w:eastAsia="Times New Roman" w:hAnsi="Arial" w:cs="Arial"/>
          <w:bCs/>
          <w:sz w:val="24"/>
          <w:szCs w:val="24"/>
        </w:rPr>
        <w:t>Hendrina</w:t>
      </w:r>
      <w:proofErr w:type="spellEnd"/>
      <w:r w:rsidRPr="007F0715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7F0715">
        <w:rPr>
          <w:rFonts w:ascii="Arial" w:eastAsia="Times New Roman" w:hAnsi="Arial" w:cs="Arial"/>
          <w:bCs/>
          <w:sz w:val="24"/>
          <w:szCs w:val="24"/>
        </w:rPr>
        <w:t>M</w:t>
      </w:r>
      <w:r w:rsidR="003A615A">
        <w:rPr>
          <w:rFonts w:ascii="Arial" w:eastAsia="Times New Roman" w:hAnsi="Arial" w:cs="Arial"/>
          <w:bCs/>
          <w:sz w:val="24"/>
          <w:szCs w:val="24"/>
        </w:rPr>
        <w:t>b</w:t>
      </w:r>
      <w:r w:rsidRPr="007F0715">
        <w:rPr>
          <w:rFonts w:ascii="Arial" w:eastAsia="Times New Roman" w:hAnsi="Arial" w:cs="Arial"/>
          <w:bCs/>
          <w:sz w:val="24"/>
          <w:szCs w:val="24"/>
        </w:rPr>
        <w:t>umba</w:t>
      </w:r>
      <w:proofErr w:type="spellEnd"/>
      <w:r w:rsidR="00CC5848">
        <w:rPr>
          <w:rFonts w:ascii="Arial" w:eastAsia="Times New Roman" w:hAnsi="Arial" w:cs="Arial"/>
          <w:sz w:val="24"/>
          <w:szCs w:val="24"/>
        </w:rPr>
        <w:t xml:space="preserve"> said she</w:t>
      </w:r>
      <w:r>
        <w:rPr>
          <w:rFonts w:ascii="Arial" w:eastAsia="Times New Roman" w:hAnsi="Arial" w:cs="Arial"/>
          <w:sz w:val="24"/>
          <w:szCs w:val="24"/>
        </w:rPr>
        <w:t xml:space="preserve"> is ready</w:t>
      </w:r>
      <w:r w:rsidRPr="007F0715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 xml:space="preserve">to use the </w:t>
      </w:r>
      <w:r w:rsidR="00CC5848">
        <w:rPr>
          <w:rFonts w:ascii="Arial" w:eastAsia="Times New Roman" w:hAnsi="Arial" w:cs="Arial"/>
          <w:sz w:val="24"/>
          <w:szCs w:val="24"/>
        </w:rPr>
        <w:t>knowledge gained</w:t>
      </w:r>
      <w:r w:rsidR="00770EFD">
        <w:rPr>
          <w:rFonts w:ascii="Arial" w:eastAsia="Times New Roman" w:hAnsi="Arial" w:cs="Arial"/>
          <w:sz w:val="24"/>
          <w:szCs w:val="24"/>
        </w:rPr>
        <w:t xml:space="preserve"> to</w:t>
      </w:r>
      <w:r w:rsidRPr="007F0715">
        <w:rPr>
          <w:rFonts w:ascii="Arial" w:eastAsia="Times New Roman" w:hAnsi="Arial" w:cs="Arial"/>
          <w:sz w:val="24"/>
          <w:szCs w:val="24"/>
        </w:rPr>
        <w:t xml:space="preserve"> empower </w:t>
      </w:r>
      <w:r>
        <w:rPr>
          <w:rFonts w:ascii="Arial" w:eastAsia="Times New Roman" w:hAnsi="Arial" w:cs="Arial"/>
          <w:sz w:val="24"/>
          <w:szCs w:val="24"/>
        </w:rPr>
        <w:t>and</w:t>
      </w:r>
      <w:r w:rsidRPr="007F0715">
        <w:rPr>
          <w:rFonts w:ascii="Arial" w:eastAsia="Times New Roman" w:hAnsi="Arial" w:cs="Arial"/>
          <w:sz w:val="24"/>
          <w:szCs w:val="24"/>
        </w:rPr>
        <w:t xml:space="preserve"> help others.</w:t>
      </w:r>
    </w:p>
    <w:p w14:paraId="4B360830" w14:textId="560431CC" w:rsidR="007F0715" w:rsidRPr="007F0715" w:rsidRDefault="007F0715" w:rsidP="007F0715">
      <w:pPr>
        <w:spacing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F0715">
        <w:rPr>
          <w:rFonts w:ascii="Arial" w:eastAsia="Times New Roman" w:hAnsi="Arial" w:cs="Arial"/>
          <w:sz w:val="24"/>
          <w:szCs w:val="24"/>
        </w:rPr>
        <w:t>“This training has given us the to</w:t>
      </w:r>
      <w:r>
        <w:rPr>
          <w:rFonts w:ascii="Arial" w:eastAsia="Times New Roman" w:hAnsi="Arial" w:cs="Arial"/>
          <w:sz w:val="24"/>
          <w:szCs w:val="24"/>
        </w:rPr>
        <w:t>ols to make a real difference, w</w:t>
      </w:r>
      <w:r w:rsidRPr="007F0715">
        <w:rPr>
          <w:rFonts w:ascii="Arial" w:eastAsia="Times New Roman" w:hAnsi="Arial" w:cs="Arial"/>
          <w:sz w:val="24"/>
          <w:szCs w:val="24"/>
        </w:rPr>
        <w:t>e are now ready to go into our communities and share this knowledge so that no one is left</w:t>
      </w:r>
      <w:r w:rsidR="007A6568">
        <w:rPr>
          <w:rFonts w:ascii="Arial" w:eastAsia="Times New Roman" w:hAnsi="Arial" w:cs="Arial"/>
          <w:sz w:val="24"/>
          <w:szCs w:val="24"/>
        </w:rPr>
        <w:t xml:space="preserve"> behind in the digital era,” </w:t>
      </w:r>
      <w:proofErr w:type="spellStart"/>
      <w:r w:rsidR="007A6568">
        <w:rPr>
          <w:rFonts w:ascii="Arial" w:eastAsia="Times New Roman" w:hAnsi="Arial" w:cs="Arial"/>
          <w:sz w:val="24"/>
          <w:szCs w:val="24"/>
        </w:rPr>
        <w:t>M</w:t>
      </w:r>
      <w:r w:rsidR="003A615A">
        <w:rPr>
          <w:rFonts w:ascii="Arial" w:eastAsia="Times New Roman" w:hAnsi="Arial" w:cs="Arial"/>
          <w:sz w:val="24"/>
          <w:szCs w:val="24"/>
        </w:rPr>
        <w:t>b</w:t>
      </w:r>
      <w:r w:rsidR="007A6568">
        <w:rPr>
          <w:rFonts w:ascii="Arial" w:eastAsia="Times New Roman" w:hAnsi="Arial" w:cs="Arial"/>
          <w:sz w:val="24"/>
          <w:szCs w:val="24"/>
        </w:rPr>
        <w:t>umba</w:t>
      </w:r>
      <w:proofErr w:type="spellEnd"/>
      <w:r w:rsidRPr="007F0715">
        <w:rPr>
          <w:rFonts w:ascii="Arial" w:eastAsia="Times New Roman" w:hAnsi="Arial" w:cs="Arial"/>
          <w:sz w:val="24"/>
          <w:szCs w:val="24"/>
        </w:rPr>
        <w:t xml:space="preserve"> said.</w:t>
      </w:r>
    </w:p>
    <w:p w14:paraId="72E4EC28" w14:textId="7212CB0A" w:rsidR="007F0715" w:rsidRPr="007F0715" w:rsidRDefault="007F0715" w:rsidP="007F0715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F0715">
        <w:rPr>
          <w:rFonts w:ascii="Arial" w:eastAsia="Times New Roman" w:hAnsi="Arial" w:cs="Arial"/>
          <w:sz w:val="24"/>
          <w:szCs w:val="24"/>
        </w:rPr>
        <w:t xml:space="preserve">Currently, the project is focusing on </w:t>
      </w:r>
      <w:r w:rsidRPr="007F0715">
        <w:rPr>
          <w:rFonts w:ascii="Arial" w:eastAsia="Times New Roman" w:hAnsi="Arial" w:cs="Arial"/>
          <w:bCs/>
          <w:sz w:val="24"/>
          <w:szCs w:val="24"/>
        </w:rPr>
        <w:t>Mwanza</w:t>
      </w:r>
      <w:r w:rsidRPr="007F0715">
        <w:rPr>
          <w:rFonts w:ascii="Arial" w:eastAsia="Times New Roman" w:hAnsi="Arial" w:cs="Arial"/>
          <w:sz w:val="24"/>
          <w:szCs w:val="24"/>
        </w:rPr>
        <w:t xml:space="preserve"> and </w:t>
      </w:r>
      <w:r w:rsidRPr="007F0715">
        <w:rPr>
          <w:rFonts w:ascii="Arial" w:eastAsia="Times New Roman" w:hAnsi="Arial" w:cs="Arial"/>
          <w:bCs/>
          <w:sz w:val="24"/>
          <w:szCs w:val="24"/>
        </w:rPr>
        <w:t>Mangochi</w:t>
      </w:r>
      <w:r w:rsidRPr="007F0715">
        <w:rPr>
          <w:rFonts w:ascii="Arial" w:eastAsia="Times New Roman" w:hAnsi="Arial" w:cs="Arial"/>
          <w:sz w:val="24"/>
          <w:szCs w:val="24"/>
        </w:rPr>
        <w:t xml:space="preserve"> districts, where the newly trained advocates will lead digital awareness campaigns and community training sessions</w:t>
      </w:r>
      <w:r w:rsidR="00770EFD">
        <w:rPr>
          <w:rFonts w:ascii="Arial" w:eastAsia="Times New Roman" w:hAnsi="Arial" w:cs="Arial"/>
          <w:sz w:val="24"/>
          <w:szCs w:val="24"/>
        </w:rPr>
        <w:t>,</w:t>
      </w:r>
      <w:r>
        <w:rPr>
          <w:rFonts w:ascii="Arial" w:eastAsia="Times New Roman" w:hAnsi="Arial" w:cs="Arial"/>
          <w:sz w:val="24"/>
          <w:szCs w:val="24"/>
        </w:rPr>
        <w:t xml:space="preserve"> particularly in</w:t>
      </w:r>
      <w:r w:rsidRPr="007F0715">
        <w:rPr>
          <w:rFonts w:ascii="Arial" w:eastAsia="Times New Roman" w:hAnsi="Arial" w:cs="Arial"/>
          <w:sz w:val="24"/>
          <w:szCs w:val="24"/>
        </w:rPr>
        <w:t xml:space="preserve"> </w:t>
      </w:r>
      <w:r w:rsidRPr="007F0715">
        <w:rPr>
          <w:rFonts w:ascii="Arial" w:eastAsia="Times New Roman" w:hAnsi="Arial" w:cs="Arial"/>
          <w:bCs/>
          <w:sz w:val="24"/>
          <w:szCs w:val="24"/>
        </w:rPr>
        <w:t>social media use, mobile money platforms, email communication, internet navigation, and digital device maintenance</w:t>
      </w:r>
      <w:r w:rsidR="00CC5848">
        <w:rPr>
          <w:rFonts w:ascii="Arial" w:eastAsia="Times New Roman" w:hAnsi="Arial" w:cs="Arial"/>
          <w:bCs/>
          <w:sz w:val="24"/>
          <w:szCs w:val="24"/>
        </w:rPr>
        <w:t xml:space="preserve">, </w:t>
      </w:r>
      <w:r>
        <w:rPr>
          <w:rFonts w:ascii="Arial" w:eastAsia="Times New Roman" w:hAnsi="Arial" w:cs="Arial"/>
          <w:bCs/>
          <w:sz w:val="24"/>
          <w:szCs w:val="24"/>
        </w:rPr>
        <w:t>among others.</w:t>
      </w:r>
    </w:p>
    <w:sectPr w:rsidR="007F0715" w:rsidRPr="007F07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715"/>
    <w:rsid w:val="003A615A"/>
    <w:rsid w:val="00434F5F"/>
    <w:rsid w:val="00770EFD"/>
    <w:rsid w:val="007A6568"/>
    <w:rsid w:val="007F0715"/>
    <w:rsid w:val="00827E1D"/>
    <w:rsid w:val="0091393F"/>
    <w:rsid w:val="00C47E39"/>
    <w:rsid w:val="00CB7033"/>
    <w:rsid w:val="00CC5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16FA80"/>
  <w15:chartTrackingRefBased/>
  <w15:docId w15:val="{0BAF1620-00C3-4D8B-8451-B3210C10B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913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32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42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98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53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067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5497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4737541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2043081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7870502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9889741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2025-10-14T09:55:00Z</dcterms:created>
  <dcterms:modified xsi:type="dcterms:W3CDTF">2025-10-14T14:43:00Z</dcterms:modified>
</cp:coreProperties>
</file>